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d39e" w14:textId="0e8d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января 2022 года № 6. Зарегистрирован в Министерстве юстиции Республики Казахстан 18 января 2022 года № 26513.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29.09.2023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29.09.2023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(далее – организации образования).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особых образовательных потребностей – определение необходимых специальных условий для получения образования;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психолого-педагогического сопровождения в организациях образования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Психолого-педагогического сопровождение включает в себя: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 оценка особых образовательных потребностей лиц (детей) с особыми образовательными потребностями;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консультативно-методическая помощь педагогам и семье лиц (детей) с особыми образовательными потребностями;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социально-психологических и педагогических условий для успешного обучения, развития и социализации лиц (детей) с особыми образовательными потребностями;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Психолого-педагогическое сопровождение осуществляется на основании оценки образовательных потребностей лиц (детей):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кандасов).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Психолого-педагогическое 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психолого-педагогического сопровождения включает следующие социально-психологические и педагогические условия: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"Нумикон", системы Монтессори).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 Учебники и учебно-методические комплексы, изданные для специальных школ соответствующего вида;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284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(зарегистрирован в Реестре государственной регистрации нормативных правовых актов под № 32984).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в Реестре государственной регистрации нормативных правовых актов под № 13272);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Психолого-педагогическое сопровождение в организациях образования состоит из двух этапов: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 урочное время.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Продолжительность индивидуального, подгруппового и группового занятия в дошкольной организации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 к продолжительности организованной учебной деятельности для каждой возрастной группы детей с особыми образовательными потребностями и в организации среднего образования – составляет 45 минут.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гуманизации образования/воспитания и командного подхода.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конфеденциальность персональной информации о детях с особыми образовательными потребностями.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Администрация и педагоги: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работе коллегиальных органов управления организации образования;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повышают квалификацию по вопросам психолого-педагогического сопровождения;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досрочно проходят аттестацию с целью повышения категории;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